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C3" w:rsidRDefault="001404CC" w:rsidP="00BE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4CC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работы </w:t>
      </w:r>
    </w:p>
    <w:p w:rsidR="00CC5A98" w:rsidRDefault="001404CC" w:rsidP="00BE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CC">
        <w:rPr>
          <w:rFonts w:ascii="Times New Roman" w:hAnsi="Times New Roman" w:cs="Times New Roman"/>
          <w:b/>
          <w:sz w:val="28"/>
          <w:szCs w:val="28"/>
        </w:rPr>
        <w:t>муниципальной антинаркотической комиссии</w:t>
      </w:r>
    </w:p>
    <w:p w:rsidR="00BE03C3" w:rsidRDefault="00AA3DCA" w:rsidP="00BE0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 «Жигаловский район»</w:t>
      </w:r>
    </w:p>
    <w:p w:rsidR="005B6BB6" w:rsidRDefault="005B6BB6" w:rsidP="00BE0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03C3" w:rsidRDefault="00E95717" w:rsidP="009F58C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F58C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51732" w:rsidRPr="009F58C7" w:rsidRDefault="00751732" w:rsidP="0075173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419D9" w:rsidRPr="002C37E0" w:rsidRDefault="000419D9" w:rsidP="0031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Деятельность антинаркотической комиссии МО «Жигаловский район» (далее - Комиссия) осуществляется в соответствии с Положением, утвержденным постановлением администрации от «</w:t>
      </w:r>
      <w:r w:rsidR="00317234" w:rsidRPr="002C37E0">
        <w:rPr>
          <w:rFonts w:ascii="Times New Roman" w:hAnsi="Times New Roman" w:cs="Times New Roman"/>
          <w:sz w:val="28"/>
          <w:szCs w:val="28"/>
        </w:rPr>
        <w:t>09</w:t>
      </w:r>
      <w:r w:rsidRPr="002C37E0">
        <w:rPr>
          <w:rFonts w:ascii="Times New Roman" w:hAnsi="Times New Roman" w:cs="Times New Roman"/>
          <w:sz w:val="28"/>
          <w:szCs w:val="28"/>
        </w:rPr>
        <w:t>»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C37E0">
        <w:rPr>
          <w:rFonts w:ascii="Times New Roman" w:hAnsi="Times New Roman" w:cs="Times New Roman"/>
          <w:sz w:val="28"/>
          <w:szCs w:val="28"/>
        </w:rPr>
        <w:t>20</w:t>
      </w:r>
      <w:r w:rsidR="00317234" w:rsidRPr="002C37E0">
        <w:rPr>
          <w:rFonts w:ascii="Times New Roman" w:hAnsi="Times New Roman" w:cs="Times New Roman"/>
          <w:sz w:val="28"/>
          <w:szCs w:val="28"/>
        </w:rPr>
        <w:t>19</w:t>
      </w:r>
      <w:r w:rsidRPr="002C37E0">
        <w:rPr>
          <w:rFonts w:ascii="Times New Roman" w:hAnsi="Times New Roman" w:cs="Times New Roman"/>
          <w:sz w:val="28"/>
          <w:szCs w:val="28"/>
        </w:rPr>
        <w:t>года №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140, регламентом </w:t>
      </w:r>
      <w:r w:rsidRPr="002C37E0">
        <w:rPr>
          <w:rFonts w:ascii="Times New Roman" w:hAnsi="Times New Roman" w:cs="Times New Roman"/>
          <w:sz w:val="28"/>
          <w:szCs w:val="28"/>
        </w:rPr>
        <w:t>антинаркотической комиссии МО, утвержденным постановлением администрации от «</w:t>
      </w:r>
      <w:r w:rsidR="00317234" w:rsidRPr="002C37E0">
        <w:rPr>
          <w:rFonts w:ascii="Times New Roman" w:hAnsi="Times New Roman" w:cs="Times New Roman"/>
          <w:sz w:val="28"/>
          <w:szCs w:val="28"/>
        </w:rPr>
        <w:t>08</w:t>
      </w:r>
      <w:r w:rsidRPr="002C37E0">
        <w:rPr>
          <w:rFonts w:ascii="Times New Roman" w:hAnsi="Times New Roman" w:cs="Times New Roman"/>
          <w:sz w:val="28"/>
          <w:szCs w:val="28"/>
        </w:rPr>
        <w:t>»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37E0">
        <w:rPr>
          <w:rFonts w:ascii="Times New Roman" w:hAnsi="Times New Roman" w:cs="Times New Roman"/>
          <w:sz w:val="28"/>
          <w:szCs w:val="28"/>
        </w:rPr>
        <w:t>20</w:t>
      </w:r>
      <w:r w:rsidR="00317234" w:rsidRPr="002C37E0">
        <w:rPr>
          <w:rFonts w:ascii="Times New Roman" w:hAnsi="Times New Roman" w:cs="Times New Roman"/>
          <w:sz w:val="28"/>
          <w:szCs w:val="28"/>
        </w:rPr>
        <w:t>13</w:t>
      </w:r>
      <w:r w:rsidRPr="002C37E0">
        <w:rPr>
          <w:rFonts w:ascii="Times New Roman" w:hAnsi="Times New Roman" w:cs="Times New Roman"/>
          <w:sz w:val="28"/>
          <w:szCs w:val="28"/>
        </w:rPr>
        <w:t>года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</w:t>
      </w:r>
      <w:r w:rsidRPr="002C37E0">
        <w:rPr>
          <w:rFonts w:ascii="Times New Roman" w:hAnsi="Times New Roman" w:cs="Times New Roman"/>
          <w:sz w:val="28"/>
          <w:szCs w:val="28"/>
        </w:rPr>
        <w:t>№</w:t>
      </w:r>
      <w:r w:rsidR="00317234" w:rsidRPr="002C37E0">
        <w:rPr>
          <w:rFonts w:ascii="Times New Roman" w:hAnsi="Times New Roman" w:cs="Times New Roman"/>
          <w:sz w:val="28"/>
          <w:szCs w:val="28"/>
        </w:rPr>
        <w:t>271</w:t>
      </w:r>
      <w:r w:rsidRPr="002C37E0">
        <w:rPr>
          <w:rFonts w:ascii="Times New Roman" w:hAnsi="Times New Roman" w:cs="Times New Roman"/>
          <w:sz w:val="28"/>
          <w:szCs w:val="28"/>
        </w:rPr>
        <w:t>.</w:t>
      </w:r>
    </w:p>
    <w:p w:rsidR="000419D9" w:rsidRPr="002C37E0" w:rsidRDefault="000419D9" w:rsidP="0004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Председателем Комиссии является мэр муниципального образования Федоровский Игорь Николаевич.</w:t>
      </w:r>
    </w:p>
    <w:p w:rsidR="000419D9" w:rsidRPr="002C37E0" w:rsidRDefault="000419D9" w:rsidP="0004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Заместители председателя:</w:t>
      </w:r>
    </w:p>
    <w:p w:rsidR="000419D9" w:rsidRPr="002C37E0" w:rsidRDefault="000419D9" w:rsidP="0004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Заместитель мэра по социально – культурным вопросам муниципального образования «Жигаловский район, Полханова Юлия Сергеевна;</w:t>
      </w:r>
    </w:p>
    <w:p w:rsidR="000419D9" w:rsidRPr="002C37E0" w:rsidRDefault="000419D9" w:rsidP="0004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Начальник ОП (дислокация </w:t>
      </w:r>
      <w:proofErr w:type="spellStart"/>
      <w:r w:rsidRPr="002C37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C37E0">
        <w:rPr>
          <w:rFonts w:ascii="Times New Roman" w:hAnsi="Times New Roman" w:cs="Times New Roman"/>
          <w:sz w:val="28"/>
          <w:szCs w:val="28"/>
        </w:rPr>
        <w:t>. Жигалово) МО МВД России «</w:t>
      </w:r>
      <w:proofErr w:type="spellStart"/>
      <w:r w:rsidRPr="002C37E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2C37E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C37E0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Pr="002C37E0">
        <w:rPr>
          <w:rFonts w:ascii="Times New Roman" w:hAnsi="Times New Roman" w:cs="Times New Roman"/>
          <w:sz w:val="28"/>
          <w:szCs w:val="28"/>
        </w:rPr>
        <w:t xml:space="preserve"> Алексей Сергеевич. </w:t>
      </w:r>
    </w:p>
    <w:p w:rsidR="00E95717" w:rsidRPr="002C37E0" w:rsidRDefault="000419D9" w:rsidP="0004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Секретарь комиссии - начальник Управления культуры, молодежной политики и спорта администрации МО «Жигаловский район», Бурков Сергей Сергеевич.</w:t>
      </w:r>
    </w:p>
    <w:p w:rsidR="00E95717" w:rsidRPr="002C37E0" w:rsidRDefault="00A57DA9" w:rsidP="009F58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b/>
          <w:bCs/>
          <w:sz w:val="28"/>
          <w:szCs w:val="28"/>
        </w:rPr>
        <w:t>Деятельность комиссии в отчетном году, с</w:t>
      </w:r>
      <w:r w:rsidR="00734D2D" w:rsidRPr="002C37E0">
        <w:rPr>
          <w:rFonts w:ascii="Times New Roman" w:hAnsi="Times New Roman" w:cs="Times New Roman"/>
          <w:b/>
          <w:bCs/>
          <w:sz w:val="28"/>
          <w:szCs w:val="28"/>
        </w:rPr>
        <w:t xml:space="preserve">облюдение </w:t>
      </w:r>
      <w:r w:rsidR="002C4561" w:rsidRPr="002C37E0">
        <w:rPr>
          <w:rFonts w:ascii="Times New Roman" w:hAnsi="Times New Roman" w:cs="Times New Roman"/>
          <w:b/>
          <w:bCs/>
          <w:sz w:val="28"/>
          <w:szCs w:val="28"/>
        </w:rPr>
        <w:t>комиссией</w:t>
      </w:r>
      <w:r w:rsidR="00734D2D" w:rsidRPr="002C37E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</w:t>
      </w:r>
    </w:p>
    <w:p w:rsidR="00751732" w:rsidRPr="002C37E0" w:rsidRDefault="00751732" w:rsidP="007517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77B" w:rsidRPr="002C37E0" w:rsidRDefault="00C85F98" w:rsidP="003807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37E0">
        <w:rPr>
          <w:rFonts w:ascii="Times New Roman" w:hAnsi="Times New Roman" w:cs="Times New Roman"/>
          <w:bCs/>
          <w:i/>
          <w:sz w:val="28"/>
          <w:szCs w:val="28"/>
        </w:rPr>
        <w:t>2.1</w:t>
      </w:r>
      <w:r w:rsidR="00D2713E" w:rsidRPr="002C37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38077B" w:rsidRPr="002C37E0">
        <w:rPr>
          <w:rFonts w:ascii="Times New Roman" w:hAnsi="Times New Roman" w:cs="Times New Roman"/>
          <w:bCs/>
          <w:i/>
          <w:sz w:val="28"/>
          <w:szCs w:val="28"/>
        </w:rPr>
        <w:t>Организация и проведение заседаний комиссии:</w:t>
      </w:r>
    </w:p>
    <w:p w:rsidR="00317234" w:rsidRPr="002C37E0" w:rsidRDefault="0065131A" w:rsidP="003172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2.1.1. 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В 2023 году предусмотренная Положением о Комиссии ежеквартальная периодичность проведения заседаний Комиссии не нарушена, проведено 4 заседания: </w:t>
      </w:r>
      <w:r w:rsidR="005A0103" w:rsidRPr="002C37E0">
        <w:rPr>
          <w:rFonts w:ascii="Times New Roman" w:hAnsi="Times New Roman" w:cs="Times New Roman"/>
          <w:sz w:val="28"/>
          <w:szCs w:val="28"/>
        </w:rPr>
        <w:t>30 марта, 14 июня, 30 сентября</w:t>
      </w:r>
      <w:r w:rsidR="003B46BF" w:rsidRPr="002C37E0">
        <w:rPr>
          <w:rFonts w:ascii="Times New Roman" w:hAnsi="Times New Roman" w:cs="Times New Roman"/>
          <w:sz w:val="28"/>
          <w:szCs w:val="28"/>
        </w:rPr>
        <w:t xml:space="preserve">, </w:t>
      </w:r>
      <w:r w:rsidR="00317234" w:rsidRPr="002C37E0">
        <w:rPr>
          <w:rFonts w:ascii="Times New Roman" w:hAnsi="Times New Roman" w:cs="Times New Roman"/>
          <w:sz w:val="28"/>
          <w:szCs w:val="28"/>
        </w:rPr>
        <w:t>05 декабря.</w:t>
      </w:r>
    </w:p>
    <w:p w:rsidR="00317234" w:rsidRPr="002C37E0" w:rsidRDefault="0065131A" w:rsidP="003172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2.1.2. </w:t>
      </w:r>
      <w:r w:rsidR="00317234" w:rsidRPr="002C37E0">
        <w:rPr>
          <w:rFonts w:ascii="Times New Roman" w:hAnsi="Times New Roman" w:cs="Times New Roman"/>
          <w:sz w:val="28"/>
          <w:szCs w:val="28"/>
        </w:rPr>
        <w:t>При проведении заседаний Комисс</w:t>
      </w:r>
      <w:r w:rsidRPr="002C37E0">
        <w:rPr>
          <w:rFonts w:ascii="Times New Roman" w:hAnsi="Times New Roman" w:cs="Times New Roman"/>
          <w:sz w:val="28"/>
          <w:szCs w:val="28"/>
        </w:rPr>
        <w:t xml:space="preserve">ии в 2023 году нарушений пункта </w:t>
      </w:r>
      <w:r w:rsidR="00317234" w:rsidRPr="002C37E0">
        <w:rPr>
          <w:rFonts w:ascii="Times New Roman" w:hAnsi="Times New Roman" w:cs="Times New Roman"/>
          <w:sz w:val="28"/>
          <w:szCs w:val="28"/>
        </w:rPr>
        <w:t>Регламента не допущено, все заседания Комиссии состоялись при</w:t>
      </w:r>
    </w:p>
    <w:p w:rsidR="00317234" w:rsidRPr="002C37E0" w:rsidRDefault="00317234" w:rsidP="003172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наличии кворума - процент явки был выше 50%: </w:t>
      </w:r>
      <w:r w:rsidR="008C5314" w:rsidRPr="002C37E0">
        <w:rPr>
          <w:rFonts w:ascii="Times New Roman" w:hAnsi="Times New Roman" w:cs="Times New Roman"/>
          <w:sz w:val="28"/>
          <w:szCs w:val="28"/>
        </w:rPr>
        <w:t>30</w:t>
      </w:r>
      <w:r w:rsidRPr="002C37E0">
        <w:rPr>
          <w:rFonts w:ascii="Times New Roman" w:hAnsi="Times New Roman" w:cs="Times New Roman"/>
          <w:sz w:val="28"/>
          <w:szCs w:val="28"/>
        </w:rPr>
        <w:t xml:space="preserve"> марта - </w:t>
      </w:r>
      <w:r w:rsidR="00F26E93" w:rsidRPr="002C37E0">
        <w:rPr>
          <w:rFonts w:ascii="Times New Roman" w:hAnsi="Times New Roman" w:cs="Times New Roman"/>
          <w:sz w:val="28"/>
          <w:szCs w:val="28"/>
        </w:rPr>
        <w:t>66</w:t>
      </w:r>
      <w:r w:rsidRPr="002C37E0">
        <w:rPr>
          <w:rFonts w:ascii="Times New Roman" w:hAnsi="Times New Roman" w:cs="Times New Roman"/>
          <w:sz w:val="28"/>
          <w:szCs w:val="28"/>
        </w:rPr>
        <w:t xml:space="preserve">%, </w:t>
      </w:r>
      <w:r w:rsidR="00F26E93" w:rsidRPr="002C37E0">
        <w:rPr>
          <w:rFonts w:ascii="Times New Roman" w:hAnsi="Times New Roman" w:cs="Times New Roman"/>
          <w:sz w:val="28"/>
          <w:szCs w:val="28"/>
        </w:rPr>
        <w:t>14 июня</w:t>
      </w:r>
      <w:r w:rsidRPr="002C37E0">
        <w:rPr>
          <w:rFonts w:ascii="Times New Roman" w:hAnsi="Times New Roman" w:cs="Times New Roman"/>
          <w:sz w:val="28"/>
          <w:szCs w:val="28"/>
        </w:rPr>
        <w:t xml:space="preserve"> - </w:t>
      </w:r>
      <w:r w:rsidR="00F26E93" w:rsidRPr="002C37E0">
        <w:rPr>
          <w:rFonts w:ascii="Times New Roman" w:hAnsi="Times New Roman" w:cs="Times New Roman"/>
          <w:sz w:val="28"/>
          <w:szCs w:val="28"/>
        </w:rPr>
        <w:t>50</w:t>
      </w:r>
      <w:r w:rsidRPr="002C37E0">
        <w:rPr>
          <w:rFonts w:ascii="Times New Roman" w:hAnsi="Times New Roman" w:cs="Times New Roman"/>
          <w:sz w:val="28"/>
          <w:szCs w:val="28"/>
        </w:rPr>
        <w:t xml:space="preserve">%, </w:t>
      </w:r>
      <w:r w:rsidR="00F26E93" w:rsidRPr="002C37E0">
        <w:rPr>
          <w:rFonts w:ascii="Times New Roman" w:hAnsi="Times New Roman" w:cs="Times New Roman"/>
          <w:sz w:val="28"/>
          <w:szCs w:val="28"/>
        </w:rPr>
        <w:t>30</w:t>
      </w:r>
      <w:r w:rsidRPr="002C37E0">
        <w:rPr>
          <w:rFonts w:ascii="Times New Roman" w:hAnsi="Times New Roman" w:cs="Times New Roman"/>
          <w:sz w:val="28"/>
          <w:szCs w:val="28"/>
        </w:rPr>
        <w:t xml:space="preserve"> сентября - </w:t>
      </w:r>
      <w:r w:rsidR="00F26E93" w:rsidRPr="002C37E0">
        <w:rPr>
          <w:rFonts w:ascii="Times New Roman" w:hAnsi="Times New Roman" w:cs="Times New Roman"/>
          <w:sz w:val="28"/>
          <w:szCs w:val="28"/>
        </w:rPr>
        <w:t>66</w:t>
      </w:r>
      <w:r w:rsidR="005A0103" w:rsidRPr="002C37E0">
        <w:rPr>
          <w:rFonts w:ascii="Times New Roman" w:hAnsi="Times New Roman" w:cs="Times New Roman"/>
          <w:sz w:val="28"/>
          <w:szCs w:val="28"/>
        </w:rPr>
        <w:t>%</w:t>
      </w:r>
      <w:r w:rsidR="004A7101" w:rsidRPr="002C37E0">
        <w:rPr>
          <w:rFonts w:ascii="Times New Roman" w:hAnsi="Times New Roman" w:cs="Times New Roman"/>
          <w:sz w:val="28"/>
          <w:szCs w:val="28"/>
        </w:rPr>
        <w:t xml:space="preserve">, </w:t>
      </w:r>
      <w:r w:rsidR="00F26E93" w:rsidRPr="002C37E0">
        <w:rPr>
          <w:rFonts w:ascii="Times New Roman" w:hAnsi="Times New Roman" w:cs="Times New Roman"/>
          <w:sz w:val="28"/>
          <w:szCs w:val="28"/>
        </w:rPr>
        <w:t>05 декабря</w:t>
      </w:r>
      <w:r w:rsidRPr="002C37E0">
        <w:rPr>
          <w:rFonts w:ascii="Times New Roman" w:hAnsi="Times New Roman" w:cs="Times New Roman"/>
          <w:sz w:val="28"/>
          <w:szCs w:val="28"/>
        </w:rPr>
        <w:t xml:space="preserve"> - </w:t>
      </w:r>
      <w:r w:rsidR="005A0103" w:rsidRPr="002C37E0">
        <w:rPr>
          <w:rFonts w:ascii="Times New Roman" w:hAnsi="Times New Roman" w:cs="Times New Roman"/>
          <w:sz w:val="28"/>
          <w:szCs w:val="28"/>
        </w:rPr>
        <w:t>66</w:t>
      </w:r>
      <w:r w:rsidRPr="002C37E0">
        <w:rPr>
          <w:rFonts w:ascii="Times New Roman" w:hAnsi="Times New Roman" w:cs="Times New Roman"/>
          <w:sz w:val="28"/>
          <w:szCs w:val="28"/>
        </w:rPr>
        <w:t>%.</w:t>
      </w:r>
    </w:p>
    <w:p w:rsidR="0065131A" w:rsidRPr="002C37E0" w:rsidRDefault="00317234" w:rsidP="00F57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Заседания Комиссии проведены председателем Комиссии, </w:t>
      </w:r>
      <w:r w:rsidR="0065131A" w:rsidRPr="002C37E0">
        <w:rPr>
          <w:rFonts w:ascii="Times New Roman" w:hAnsi="Times New Roman" w:cs="Times New Roman"/>
          <w:sz w:val="28"/>
          <w:szCs w:val="28"/>
        </w:rPr>
        <w:t>Федоровским Игорем Николаевичем</w:t>
      </w:r>
      <w:r w:rsidRPr="002C37E0">
        <w:rPr>
          <w:rFonts w:ascii="Times New Roman" w:hAnsi="Times New Roman" w:cs="Times New Roman"/>
          <w:sz w:val="28"/>
          <w:szCs w:val="28"/>
        </w:rPr>
        <w:t xml:space="preserve"> с участием заместителя председателя - </w:t>
      </w:r>
      <w:r w:rsidR="0065131A" w:rsidRPr="002C37E0">
        <w:rPr>
          <w:rFonts w:ascii="Times New Roman" w:hAnsi="Times New Roman" w:cs="Times New Roman"/>
          <w:sz w:val="28"/>
          <w:szCs w:val="28"/>
        </w:rPr>
        <w:t>Заместителя мэра по социально – культурным вопросам муниципального образования «Жигаловский район, Полхановой Юлии Сергеевны.</w:t>
      </w:r>
    </w:p>
    <w:p w:rsidR="00751732" w:rsidRPr="002C37E0" w:rsidRDefault="0065131A" w:rsidP="00F571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2.1.3. 30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марта в заседании приняли участие </w:t>
      </w:r>
      <w:r w:rsidRPr="002C37E0">
        <w:rPr>
          <w:rFonts w:ascii="Times New Roman" w:hAnsi="Times New Roman" w:cs="Times New Roman"/>
          <w:sz w:val="28"/>
          <w:szCs w:val="28"/>
        </w:rPr>
        <w:t>8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членов Комиссии, </w:t>
      </w:r>
      <w:r w:rsidRPr="002C37E0">
        <w:rPr>
          <w:rFonts w:ascii="Times New Roman" w:hAnsi="Times New Roman" w:cs="Times New Roman"/>
          <w:sz w:val="28"/>
          <w:szCs w:val="28"/>
        </w:rPr>
        <w:t>2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приглашенных от различных ведомств, не входящих в состав Ком</w:t>
      </w:r>
      <w:r w:rsidR="00F571BB" w:rsidRPr="002C37E0">
        <w:rPr>
          <w:rFonts w:ascii="Times New Roman" w:hAnsi="Times New Roman" w:cs="Times New Roman"/>
          <w:sz w:val="28"/>
          <w:szCs w:val="28"/>
        </w:rPr>
        <w:t xml:space="preserve">иссии, </w:t>
      </w:r>
      <w:r w:rsidRPr="002C37E0">
        <w:rPr>
          <w:rFonts w:ascii="Times New Roman" w:hAnsi="Times New Roman" w:cs="Times New Roman"/>
          <w:sz w:val="28"/>
          <w:szCs w:val="28"/>
        </w:rPr>
        <w:t>14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</w:t>
      </w:r>
      <w:r w:rsidRPr="002C37E0">
        <w:rPr>
          <w:rFonts w:ascii="Times New Roman" w:hAnsi="Times New Roman" w:cs="Times New Roman"/>
          <w:sz w:val="28"/>
          <w:szCs w:val="28"/>
        </w:rPr>
        <w:t>июня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-</w:t>
      </w:r>
      <w:r w:rsidRPr="002C37E0">
        <w:rPr>
          <w:rFonts w:ascii="Times New Roman" w:hAnsi="Times New Roman" w:cs="Times New Roman"/>
          <w:sz w:val="28"/>
          <w:szCs w:val="28"/>
        </w:rPr>
        <w:t xml:space="preserve"> 6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членов Комиссии, </w:t>
      </w:r>
      <w:r w:rsidRPr="002C37E0">
        <w:rPr>
          <w:rFonts w:ascii="Times New Roman" w:hAnsi="Times New Roman" w:cs="Times New Roman"/>
          <w:sz w:val="28"/>
          <w:szCs w:val="28"/>
        </w:rPr>
        <w:t>10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приглашенных от различных ведомств, не входящих в состав Комиссии, </w:t>
      </w:r>
      <w:r w:rsidRPr="002C37E0">
        <w:rPr>
          <w:rFonts w:ascii="Times New Roman" w:hAnsi="Times New Roman" w:cs="Times New Roman"/>
          <w:sz w:val="28"/>
          <w:szCs w:val="28"/>
        </w:rPr>
        <w:t>30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сентября -</w:t>
      </w:r>
      <w:r w:rsidRPr="002C37E0">
        <w:rPr>
          <w:rFonts w:ascii="Times New Roman" w:hAnsi="Times New Roman" w:cs="Times New Roman"/>
          <w:sz w:val="28"/>
          <w:szCs w:val="28"/>
        </w:rPr>
        <w:t xml:space="preserve"> 8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членов Комиссии, </w:t>
      </w:r>
      <w:r w:rsidRPr="002C37E0">
        <w:rPr>
          <w:rFonts w:ascii="Times New Roman" w:hAnsi="Times New Roman" w:cs="Times New Roman"/>
          <w:sz w:val="28"/>
          <w:szCs w:val="28"/>
        </w:rPr>
        <w:t>1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приглашенны</w:t>
      </w:r>
      <w:r w:rsidRPr="002C37E0">
        <w:rPr>
          <w:rFonts w:ascii="Times New Roman" w:hAnsi="Times New Roman" w:cs="Times New Roman"/>
          <w:sz w:val="28"/>
          <w:szCs w:val="28"/>
        </w:rPr>
        <w:t>й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от различных ведомств, не входящих в состав Комиссии, </w:t>
      </w:r>
      <w:r w:rsidRPr="002C37E0">
        <w:rPr>
          <w:rFonts w:ascii="Times New Roman" w:hAnsi="Times New Roman" w:cs="Times New Roman"/>
          <w:sz w:val="28"/>
          <w:szCs w:val="28"/>
        </w:rPr>
        <w:t>05 декабря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</w:t>
      </w:r>
      <w:r w:rsidRPr="002C37E0">
        <w:rPr>
          <w:rFonts w:ascii="Times New Roman" w:hAnsi="Times New Roman" w:cs="Times New Roman"/>
          <w:sz w:val="28"/>
          <w:szCs w:val="28"/>
        </w:rPr>
        <w:t>– 07 ч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ленов Комиссии, </w:t>
      </w:r>
      <w:r w:rsidRPr="002C37E0">
        <w:rPr>
          <w:rFonts w:ascii="Times New Roman" w:hAnsi="Times New Roman" w:cs="Times New Roman"/>
          <w:sz w:val="28"/>
          <w:szCs w:val="28"/>
        </w:rPr>
        <w:t>1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приглашенны</w:t>
      </w:r>
      <w:r w:rsidRPr="002C37E0">
        <w:rPr>
          <w:rFonts w:ascii="Times New Roman" w:hAnsi="Times New Roman" w:cs="Times New Roman"/>
          <w:sz w:val="28"/>
          <w:szCs w:val="28"/>
        </w:rPr>
        <w:t>й</w:t>
      </w:r>
      <w:r w:rsidR="00317234" w:rsidRPr="002C37E0">
        <w:rPr>
          <w:rFonts w:ascii="Times New Roman" w:hAnsi="Times New Roman" w:cs="Times New Roman"/>
          <w:sz w:val="28"/>
          <w:szCs w:val="28"/>
        </w:rPr>
        <w:t xml:space="preserve"> от различных ведомств, не входящих в состав Комиссии.</w:t>
      </w:r>
    </w:p>
    <w:p w:rsidR="00227F3C" w:rsidRPr="002C37E0" w:rsidRDefault="00227F3C" w:rsidP="007517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3EF" w:rsidRPr="002C37E0" w:rsidRDefault="00B34CED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7E0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C85F98" w:rsidRPr="002C37E0">
        <w:rPr>
          <w:rFonts w:ascii="Times New Roman" w:hAnsi="Times New Roman" w:cs="Times New Roman"/>
          <w:i/>
          <w:sz w:val="28"/>
          <w:szCs w:val="28"/>
        </w:rPr>
        <w:t>2.</w:t>
      </w:r>
      <w:r w:rsidRPr="002C3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3EF" w:rsidRPr="002C37E0">
        <w:rPr>
          <w:rFonts w:ascii="Times New Roman" w:hAnsi="Times New Roman" w:cs="Times New Roman"/>
          <w:i/>
          <w:sz w:val="28"/>
          <w:szCs w:val="28"/>
        </w:rPr>
        <w:t>Информация о выполнении Плана работы комиссии в отчетном периоде</w:t>
      </w:r>
    </w:p>
    <w:p w:rsidR="004A7C0F" w:rsidRPr="002C37E0" w:rsidRDefault="004A7C0F" w:rsidP="004A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В 2023 году заслушаны представители поселений: 14 июня 2023 года в рамках рассмотрения вопроса «Об организации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назначения» заслушаны главы Петровского МО, Знаменского МО, </w:t>
      </w:r>
      <w:proofErr w:type="spellStart"/>
      <w:r w:rsidRPr="002C37E0">
        <w:rPr>
          <w:rFonts w:ascii="Times New Roman" w:hAnsi="Times New Roman" w:cs="Times New Roman"/>
          <w:sz w:val="28"/>
          <w:szCs w:val="28"/>
        </w:rPr>
        <w:t>Лукиновского</w:t>
      </w:r>
      <w:proofErr w:type="spellEnd"/>
      <w:r w:rsidRPr="002C37E0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4A7C0F" w:rsidRPr="002C37E0" w:rsidRDefault="004A7C0F" w:rsidP="004A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14 июня 2023 года проведено выездное заседание антинаркотической комиссии в Знаменском МО. </w:t>
      </w:r>
    </w:p>
    <w:p w:rsidR="0096507B" w:rsidRPr="002C37E0" w:rsidRDefault="0096507B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7B" w:rsidRPr="002C37E0" w:rsidRDefault="00C85F98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7E0">
        <w:rPr>
          <w:rFonts w:ascii="Times New Roman" w:hAnsi="Times New Roman" w:cs="Times New Roman"/>
          <w:i/>
          <w:sz w:val="28"/>
          <w:szCs w:val="28"/>
        </w:rPr>
        <w:t>2.</w:t>
      </w:r>
      <w:r w:rsidR="00B34CED" w:rsidRPr="002C37E0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6507B" w:rsidRPr="002C37E0">
        <w:rPr>
          <w:rFonts w:ascii="Times New Roman" w:hAnsi="Times New Roman" w:cs="Times New Roman"/>
          <w:i/>
          <w:sz w:val="28"/>
          <w:szCs w:val="28"/>
        </w:rPr>
        <w:t>Контроль исполнения решений комиссии:</w:t>
      </w:r>
    </w:p>
    <w:p w:rsidR="00C85F98" w:rsidRPr="002C37E0" w:rsidRDefault="00C85F98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2.3.1. Общее количество решений, находящи</w:t>
      </w:r>
      <w:r w:rsidR="003B46BF" w:rsidRPr="002C37E0">
        <w:rPr>
          <w:rFonts w:ascii="Times New Roman" w:hAnsi="Times New Roman" w:cs="Times New Roman"/>
          <w:sz w:val="28"/>
          <w:szCs w:val="28"/>
        </w:rPr>
        <w:t xml:space="preserve">хся на контроле в отчетном году: </w:t>
      </w:r>
      <w:r w:rsidR="004A7101" w:rsidRPr="002C37E0">
        <w:rPr>
          <w:rFonts w:ascii="Times New Roman" w:hAnsi="Times New Roman" w:cs="Times New Roman"/>
          <w:sz w:val="28"/>
          <w:szCs w:val="28"/>
        </w:rPr>
        <w:t>30</w:t>
      </w:r>
    </w:p>
    <w:p w:rsidR="00C85F98" w:rsidRPr="002C37E0" w:rsidRDefault="00C85F98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2.3.2. </w:t>
      </w:r>
      <w:r w:rsidR="00A57DA9" w:rsidRPr="002C37E0">
        <w:rPr>
          <w:rFonts w:ascii="Times New Roman" w:hAnsi="Times New Roman" w:cs="Times New Roman"/>
          <w:sz w:val="28"/>
          <w:szCs w:val="28"/>
        </w:rPr>
        <w:t>Количество решений, исполненных в установленный срок в полном объеме (в отчетном году)</w:t>
      </w:r>
      <w:r w:rsidR="003B46BF" w:rsidRPr="002C37E0">
        <w:rPr>
          <w:rFonts w:ascii="Times New Roman" w:hAnsi="Times New Roman" w:cs="Times New Roman"/>
          <w:sz w:val="28"/>
          <w:szCs w:val="28"/>
        </w:rPr>
        <w:t>:</w:t>
      </w:r>
      <w:r w:rsidR="004A7101" w:rsidRPr="002C37E0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57DA9" w:rsidRPr="002C37E0" w:rsidRDefault="00A57DA9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2.3.3. </w:t>
      </w:r>
      <w:r w:rsidR="00362F1F" w:rsidRPr="002C37E0">
        <w:rPr>
          <w:rFonts w:ascii="Times New Roman" w:hAnsi="Times New Roman" w:cs="Times New Roman"/>
          <w:sz w:val="28"/>
          <w:szCs w:val="28"/>
        </w:rPr>
        <w:t>Количество решений, исполненных в установленный срок частично (в отчетном году)</w:t>
      </w:r>
      <w:r w:rsidR="003B46BF" w:rsidRPr="002C37E0">
        <w:rPr>
          <w:rFonts w:ascii="Times New Roman" w:hAnsi="Times New Roman" w:cs="Times New Roman"/>
          <w:sz w:val="28"/>
          <w:szCs w:val="28"/>
        </w:rPr>
        <w:t>:</w:t>
      </w:r>
      <w:r w:rsidR="004A7101" w:rsidRPr="002C37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2F1F" w:rsidRPr="002C37E0" w:rsidRDefault="00362F1F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2.3.4. Количество решений, исполненных с нарушением установленных сроков (в том числе с учетом продления сроков)</w:t>
      </w:r>
      <w:r w:rsidR="003B46BF" w:rsidRPr="002C37E0">
        <w:rPr>
          <w:rFonts w:ascii="Times New Roman" w:hAnsi="Times New Roman" w:cs="Times New Roman"/>
          <w:sz w:val="28"/>
          <w:szCs w:val="28"/>
        </w:rPr>
        <w:t>:</w:t>
      </w:r>
      <w:r w:rsidR="004A7101" w:rsidRPr="002C37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2F1F" w:rsidRPr="002C37E0" w:rsidRDefault="00362F1F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2.3.5. Количество неисполненных решений, их содержание </w:t>
      </w:r>
      <w:r w:rsidR="003B46BF" w:rsidRPr="002C37E0">
        <w:rPr>
          <w:rFonts w:ascii="Times New Roman" w:hAnsi="Times New Roman" w:cs="Times New Roman"/>
          <w:sz w:val="28"/>
          <w:szCs w:val="28"/>
        </w:rPr>
        <w:t>и причины неисполнения:</w:t>
      </w:r>
      <w:r w:rsidR="004A7101" w:rsidRPr="002C37E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2713E" w:rsidRPr="002C37E0" w:rsidRDefault="00D2713E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7B" w:rsidRPr="002C37E0" w:rsidRDefault="00750D8B" w:rsidP="00E103E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C37E0">
        <w:rPr>
          <w:rFonts w:ascii="Times New Roman" w:hAnsi="Times New Roman" w:cs="Times New Roman"/>
          <w:i/>
          <w:sz w:val="28"/>
          <w:szCs w:val="28"/>
        </w:rPr>
        <w:t>2.</w:t>
      </w:r>
      <w:r w:rsidR="00245465" w:rsidRPr="002C37E0">
        <w:rPr>
          <w:rFonts w:ascii="Times New Roman" w:hAnsi="Times New Roman" w:cs="Times New Roman"/>
          <w:i/>
          <w:sz w:val="28"/>
          <w:szCs w:val="28"/>
        </w:rPr>
        <w:t>4</w:t>
      </w:r>
      <w:r w:rsidR="00267422" w:rsidRPr="002C37E0">
        <w:rPr>
          <w:rFonts w:ascii="Times New Roman" w:hAnsi="Times New Roman" w:cs="Times New Roman"/>
          <w:i/>
          <w:sz w:val="28"/>
          <w:szCs w:val="28"/>
        </w:rPr>
        <w:t>. Деятельность рабочих групп</w:t>
      </w:r>
      <w:r w:rsidR="00AD7776" w:rsidRPr="002C37E0">
        <w:rPr>
          <w:rFonts w:ascii="Times New Roman" w:hAnsi="Times New Roman" w:cs="Times New Roman"/>
          <w:i/>
          <w:sz w:val="28"/>
          <w:szCs w:val="28"/>
        </w:rPr>
        <w:t>, созданных при комиссии</w:t>
      </w:r>
      <w:r w:rsidR="00AD7776" w:rsidRPr="002C37E0">
        <w:rPr>
          <w:i/>
          <w:sz w:val="28"/>
          <w:szCs w:val="28"/>
        </w:rPr>
        <w:t xml:space="preserve"> </w:t>
      </w:r>
    </w:p>
    <w:p w:rsidR="00BD77CC" w:rsidRPr="002C37E0" w:rsidRDefault="003F6C0A" w:rsidP="00BD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Наименование рабочей группы: </w:t>
      </w:r>
      <w:r w:rsidR="00BD77CC" w:rsidRPr="002C37E0">
        <w:rPr>
          <w:rFonts w:ascii="Times New Roman" w:hAnsi="Times New Roman" w:cs="Times New Roman"/>
          <w:sz w:val="28"/>
          <w:szCs w:val="28"/>
        </w:rPr>
        <w:t>Рабочая группа по выявлению и уничтожению очагов произрастания наркосодержащих растений на территории муниципального образования «Жигаловский район». Дата заседания:</w:t>
      </w:r>
      <w:r w:rsidRPr="002C37E0">
        <w:rPr>
          <w:rFonts w:ascii="Times New Roman" w:hAnsi="Times New Roman" w:cs="Times New Roman"/>
          <w:sz w:val="28"/>
          <w:szCs w:val="28"/>
        </w:rPr>
        <w:t xml:space="preserve"> 15.06.2023г. По результатам работу рабочей группы сформирован план по выявлению и уничтожению очагов дикорастущей конопли и в дальнейшем организована работа по уничтожению и обеспечению контроля за исполнением данной работы. В 2023 году все выявленные очаги были уничтожены. </w:t>
      </w:r>
    </w:p>
    <w:p w:rsidR="00AD7776" w:rsidRPr="002C37E0" w:rsidRDefault="00AD7776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1B" w:rsidRPr="002C37E0" w:rsidRDefault="0029101B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01B" w:rsidRPr="002C37E0" w:rsidRDefault="0029101B" w:rsidP="002910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7E0">
        <w:rPr>
          <w:rFonts w:ascii="Times New Roman" w:hAnsi="Times New Roman" w:cs="Times New Roman"/>
          <w:i/>
          <w:sz w:val="28"/>
          <w:szCs w:val="28"/>
        </w:rPr>
        <w:t>2.</w:t>
      </w:r>
      <w:r w:rsidR="00245465" w:rsidRPr="002C37E0">
        <w:rPr>
          <w:rFonts w:ascii="Times New Roman" w:hAnsi="Times New Roman" w:cs="Times New Roman"/>
          <w:i/>
          <w:sz w:val="28"/>
          <w:szCs w:val="28"/>
        </w:rPr>
        <w:t>5</w:t>
      </w:r>
      <w:r w:rsidRPr="002C37E0">
        <w:rPr>
          <w:rFonts w:ascii="Times New Roman" w:hAnsi="Times New Roman" w:cs="Times New Roman"/>
          <w:i/>
          <w:sz w:val="28"/>
          <w:szCs w:val="28"/>
        </w:rPr>
        <w:t>. Информирование населения о деятельности комиссии</w:t>
      </w:r>
    </w:p>
    <w:p w:rsidR="003F6C0A" w:rsidRPr="002C37E0" w:rsidRDefault="003F6C0A" w:rsidP="00AC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администрации МО «Жигаловский район» вкладка «Антинаркотическая комиссия»</w:t>
      </w:r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AC5BE1" w:rsidRPr="002C37E0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https://жигаловский</w:t>
        </w:r>
      </w:hyperlink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район.рф/antinarkoticheskaya-komissiya/ob-antinarkoticheskoy-komissii/) </w:t>
      </w:r>
      <w:r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размещены протоколы заседания антинаркотической комиссии в Жигаловском районе, в разделе «Полезная информация» на постоянной основе размещаются профилактические материалы о вреде социально – негативных явлений.</w:t>
      </w:r>
    </w:p>
    <w:p w:rsidR="003F6C0A" w:rsidRPr="002C37E0" w:rsidRDefault="003F6C0A" w:rsidP="001D60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муниципальной </w:t>
      </w:r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«Профилактика наркомании и других социально – негативных явлений в молодежной среде на </w:t>
      </w:r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территории Жигаловского района» на 2020-2026 годы были выпущены антинаркотические профилактические материалы и в дальнейшем размещены в местах массового скопления населения и распространены среди населения в количестве 800 штук. Также профилактические материалы размещаются в социальных сетях </w:t>
      </w:r>
      <w:proofErr w:type="spellStart"/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ВКонтакте</w:t>
      </w:r>
      <w:proofErr w:type="spellEnd"/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(</w:t>
      </w:r>
      <w:hyperlink r:id="rId9" w:history="1">
        <w:r w:rsidR="00AC5BE1" w:rsidRPr="002C37E0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  <w:lang w:bidi="ru-RU"/>
          </w:rPr>
          <w:t>https://vk.com/public211489074?w=wall-211489074_354</w:t>
        </w:r>
      </w:hyperlink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) в мессенджерах </w:t>
      </w:r>
      <w:proofErr w:type="spellStart"/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Ватсап</w:t>
      </w:r>
      <w:proofErr w:type="spellEnd"/>
      <w:r w:rsidR="00AC5BE1" w:rsidRPr="002C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и Телеграмм. </w:t>
      </w:r>
    </w:p>
    <w:p w:rsidR="001D6029" w:rsidRPr="002C37E0" w:rsidRDefault="001D6029" w:rsidP="001D602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D8B" w:rsidRPr="002C37E0" w:rsidRDefault="00750D8B" w:rsidP="00E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i/>
          <w:sz w:val="28"/>
          <w:szCs w:val="28"/>
        </w:rPr>
        <w:t xml:space="preserve">2.6. Повышение квалификации секретаря комиссии в отчетном году </w:t>
      </w:r>
      <w:r w:rsidR="00AC5BE1" w:rsidRPr="002C37E0">
        <w:rPr>
          <w:rFonts w:ascii="Times New Roman" w:hAnsi="Times New Roman" w:cs="Times New Roman"/>
          <w:sz w:val="28"/>
          <w:szCs w:val="28"/>
        </w:rPr>
        <w:t>Секретарь Антинаркотической комиссии принял участие</w:t>
      </w:r>
      <w:r w:rsidR="00F65EF7" w:rsidRPr="002C37E0">
        <w:rPr>
          <w:rFonts w:ascii="Times New Roman" w:hAnsi="Times New Roman" w:cs="Times New Roman"/>
          <w:sz w:val="28"/>
          <w:szCs w:val="28"/>
        </w:rPr>
        <w:t>:</w:t>
      </w:r>
      <w:r w:rsidR="00AC5BE1" w:rsidRPr="002C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F7" w:rsidRPr="002C37E0" w:rsidRDefault="00F65EF7" w:rsidP="00F6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27 – 28 апреля - Семинар-совещание для секретарей антинаркотических </w:t>
      </w:r>
      <w:proofErr w:type="gramStart"/>
      <w:r w:rsidRPr="002C37E0">
        <w:rPr>
          <w:rFonts w:ascii="Times New Roman" w:hAnsi="Times New Roman" w:cs="Times New Roman"/>
          <w:sz w:val="28"/>
          <w:szCs w:val="28"/>
        </w:rPr>
        <w:t>комиссий  муниципальных</w:t>
      </w:r>
      <w:proofErr w:type="gramEnd"/>
      <w:r w:rsidRPr="002C37E0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области,  специалистов региональной системы профилактики незаконного потребления наркотических средств и психотропных веществ, наркомании и токсикомании  по организации антинаркотической работы;</w:t>
      </w:r>
    </w:p>
    <w:p w:rsidR="00F65EF7" w:rsidRPr="002C37E0" w:rsidRDefault="00F65EF7" w:rsidP="00F6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10 - 12 ноября - «Семинар для специалистов, работающих с молодежью»</w:t>
      </w:r>
    </w:p>
    <w:p w:rsidR="00E103EF" w:rsidRPr="002C37E0" w:rsidRDefault="00E103EF" w:rsidP="00E1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1B" w:rsidRPr="002C37E0" w:rsidRDefault="0029101B" w:rsidP="00E1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C7" w:rsidRPr="002C37E0" w:rsidRDefault="002503E0" w:rsidP="00250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7E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F58C7" w:rsidRPr="002C37E0">
        <w:rPr>
          <w:rFonts w:ascii="Times New Roman" w:hAnsi="Times New Roman" w:cs="Times New Roman"/>
          <w:b/>
          <w:bCs/>
          <w:sz w:val="28"/>
          <w:szCs w:val="28"/>
        </w:rPr>
        <w:t>Деятельность комиссии по анализу эффективности исполнения муниципальной целевой программы (подпрограммы) в сфере государственной антинаркотической политики.</w:t>
      </w:r>
    </w:p>
    <w:p w:rsidR="00A02E32" w:rsidRPr="002C37E0" w:rsidRDefault="00A02E32" w:rsidP="00A02E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E0" w:rsidRPr="002C37E0" w:rsidRDefault="002503E0" w:rsidP="00250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503E0" w:rsidRPr="002C37E0" w:rsidRDefault="002503E0" w:rsidP="002503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654EE" w:rsidRPr="002C37E0" w:rsidRDefault="006654EE" w:rsidP="002503E0">
      <w:pPr>
        <w:pStyle w:val="a3"/>
        <w:numPr>
          <w:ilvl w:val="1"/>
          <w:numId w:val="3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Установочные данные программы (подпрограммы): </w:t>
      </w:r>
    </w:p>
    <w:p w:rsidR="006654EE" w:rsidRPr="002C37E0" w:rsidRDefault="002503E0" w:rsidP="002503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Н</w:t>
      </w:r>
      <w:r w:rsidR="00955A65" w:rsidRPr="002C37E0">
        <w:rPr>
          <w:rFonts w:ascii="Times New Roman" w:hAnsi="Times New Roman" w:cs="Times New Roman"/>
          <w:sz w:val="28"/>
          <w:szCs w:val="28"/>
        </w:rPr>
        <w:t xml:space="preserve">аименование программы: </w:t>
      </w:r>
      <w:r w:rsidR="00780412" w:rsidRPr="002C37E0">
        <w:rPr>
          <w:rFonts w:ascii="Times New Roman" w:hAnsi="Times New Roman" w:cs="Times New Roman"/>
          <w:sz w:val="28"/>
          <w:szCs w:val="28"/>
        </w:rPr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2020-2026 гг.» (Постановление администрации МО «Жигаловский район» от 24 декабря 2019 года № 151);</w:t>
      </w:r>
    </w:p>
    <w:p w:rsidR="006654EE" w:rsidRPr="002C37E0" w:rsidRDefault="002503E0" w:rsidP="002503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О</w:t>
      </w:r>
      <w:r w:rsidR="00780412" w:rsidRPr="002C37E0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3E752B" w:rsidRPr="002C37E0">
        <w:rPr>
          <w:rFonts w:ascii="Times New Roman" w:hAnsi="Times New Roman" w:cs="Times New Roman"/>
          <w:sz w:val="28"/>
          <w:szCs w:val="28"/>
        </w:rPr>
        <w:t>исполнитель: Управление</w:t>
      </w:r>
      <w:r w:rsidR="00780412" w:rsidRPr="002C37E0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 администрации муниципального образования «Жигаловский район»;</w:t>
      </w:r>
    </w:p>
    <w:p w:rsidR="00E95717" w:rsidRPr="002C37E0" w:rsidRDefault="002503E0" w:rsidP="002503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Д</w:t>
      </w:r>
      <w:r w:rsidR="006654EE" w:rsidRPr="002C37E0">
        <w:rPr>
          <w:rFonts w:ascii="Times New Roman" w:hAnsi="Times New Roman" w:cs="Times New Roman"/>
          <w:sz w:val="28"/>
          <w:szCs w:val="28"/>
        </w:rPr>
        <w:t>анные о корректировке программы (подпрограммы)</w:t>
      </w:r>
      <w:r w:rsidR="00955A65" w:rsidRPr="002C37E0">
        <w:rPr>
          <w:rFonts w:ascii="Times New Roman" w:hAnsi="Times New Roman" w:cs="Times New Roman"/>
          <w:sz w:val="28"/>
          <w:szCs w:val="28"/>
        </w:rPr>
        <w:t>:</w:t>
      </w:r>
      <w:r w:rsidR="006654EE" w:rsidRPr="002C37E0">
        <w:rPr>
          <w:rFonts w:ascii="Times New Roman" w:hAnsi="Times New Roman" w:cs="Times New Roman"/>
          <w:sz w:val="28"/>
          <w:szCs w:val="28"/>
        </w:rPr>
        <w:t xml:space="preserve"> </w:t>
      </w:r>
      <w:r w:rsidR="00955A65" w:rsidRPr="002C37E0">
        <w:rPr>
          <w:rFonts w:ascii="Times New Roman" w:hAnsi="Times New Roman" w:cs="Times New Roman"/>
          <w:sz w:val="28"/>
          <w:szCs w:val="28"/>
        </w:rPr>
        <w:t>внесение изменений в бюджет. Постановление администрации МО «Жигаловский район» от 24.07.2023 №125.</w:t>
      </w:r>
    </w:p>
    <w:p w:rsidR="002503E0" w:rsidRPr="002C37E0" w:rsidRDefault="002503E0" w:rsidP="002503E0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Вопрос «</w:t>
      </w:r>
      <w:r w:rsidRPr="002C37E0">
        <w:rPr>
          <w:rFonts w:ascii="Times New Roman" w:hAnsi="Times New Roman" w:cs="Times New Roman"/>
          <w:sz w:val="28"/>
          <w:szCs w:val="28"/>
          <w:lang w:bidi="ru-RU"/>
        </w:rPr>
        <w:t xml:space="preserve">Об эффективности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2022 году.» был рассмотрен на заседании антинаркотической комиссии в МО «Жигаловский район» 30 марта 2023 года.  </w:t>
      </w:r>
    </w:p>
    <w:p w:rsidR="002503E0" w:rsidRPr="002C37E0" w:rsidRDefault="002503E0" w:rsidP="002503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По результатам рассмотрения вопроса приняты следующие решения:</w:t>
      </w:r>
    </w:p>
    <w:p w:rsidR="002503E0" w:rsidRPr="002C37E0" w:rsidRDefault="002503E0" w:rsidP="002503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C2F"/>
          <w:sz w:val="28"/>
          <w:szCs w:val="28"/>
          <w:lang w:eastAsia="ru-RU" w:bidi="ru-RU"/>
        </w:rPr>
      </w:pPr>
      <w:r w:rsidRPr="002C37E0">
        <w:rPr>
          <w:rFonts w:ascii="Times New Roman" w:eastAsia="Times New Roman" w:hAnsi="Times New Roman" w:cs="Times New Roman"/>
          <w:color w:val="262C2F"/>
          <w:sz w:val="28"/>
          <w:szCs w:val="28"/>
          <w:lang w:eastAsia="ru-RU" w:bidi="ru-RU"/>
        </w:rPr>
        <w:t xml:space="preserve">Признать работу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2022 году удовлетворительной, продолжить работу в данном </w:t>
      </w:r>
      <w:r w:rsidRPr="002C37E0">
        <w:rPr>
          <w:rFonts w:ascii="Times New Roman" w:eastAsia="Times New Roman" w:hAnsi="Times New Roman" w:cs="Times New Roman"/>
          <w:color w:val="262C2F"/>
          <w:sz w:val="28"/>
          <w:szCs w:val="28"/>
          <w:lang w:eastAsia="ru-RU" w:bidi="ru-RU"/>
        </w:rPr>
        <w:lastRenderedPageBreak/>
        <w:t xml:space="preserve">направлении. </w:t>
      </w:r>
    </w:p>
    <w:p w:rsidR="002503E0" w:rsidRPr="002C37E0" w:rsidRDefault="002503E0" w:rsidP="002503E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C2F"/>
          <w:sz w:val="28"/>
          <w:szCs w:val="28"/>
          <w:shd w:val="clear" w:color="auto" w:fill="FFFFFF"/>
          <w:lang w:eastAsia="ru-RU" w:bidi="ru-RU"/>
        </w:rPr>
      </w:pPr>
      <w:r w:rsidRPr="002C37E0">
        <w:rPr>
          <w:rFonts w:ascii="Times New Roman" w:eastAsia="Times New Roman" w:hAnsi="Times New Roman" w:cs="Times New Roman"/>
          <w:color w:val="262C2F"/>
          <w:sz w:val="28"/>
          <w:szCs w:val="28"/>
          <w:shd w:val="clear" w:color="auto" w:fill="FFFFFF"/>
          <w:lang w:eastAsia="ru-RU" w:bidi="ru-RU"/>
        </w:rPr>
        <w:t xml:space="preserve">Управлению культуры, молодежной политики и спорта (С.С. Бурков) в рамках реализации программных мероприятий запланировать средства для приобретения экипировки волонтерам антинаркотического движения. </w:t>
      </w:r>
    </w:p>
    <w:p w:rsidR="00D53E0C" w:rsidRPr="002C37E0" w:rsidRDefault="00D53E0C" w:rsidP="00D53E0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(подпрограммы)</w:t>
      </w:r>
      <w:r w:rsidR="0093757F" w:rsidRPr="002C37E0">
        <w:rPr>
          <w:rFonts w:ascii="Times New Roman" w:hAnsi="Times New Roman" w:cs="Times New Roman"/>
          <w:sz w:val="28"/>
          <w:szCs w:val="28"/>
        </w:rPr>
        <w:t xml:space="preserve"> в отчетном году и оценка их достижения</w:t>
      </w:r>
      <w:r w:rsidR="00737D2B" w:rsidRPr="002C37E0">
        <w:rPr>
          <w:rFonts w:ascii="Times New Roman" w:hAnsi="Times New Roman" w:cs="Times New Roman"/>
          <w:sz w:val="28"/>
          <w:szCs w:val="28"/>
        </w:rPr>
        <w:t xml:space="preserve"> (Форма 03-МАНК)</w:t>
      </w:r>
      <w:r w:rsidR="0093757F" w:rsidRPr="002C37E0">
        <w:rPr>
          <w:rFonts w:ascii="Times New Roman" w:hAnsi="Times New Roman" w:cs="Times New Roman"/>
          <w:sz w:val="28"/>
          <w:szCs w:val="28"/>
        </w:rPr>
        <w:t>.</w:t>
      </w:r>
    </w:p>
    <w:p w:rsidR="002C37E0" w:rsidRPr="002C37E0" w:rsidRDefault="00630D80" w:rsidP="005D267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2C37E0" w:rsidRPr="002C37E0">
        <w:rPr>
          <w:rFonts w:ascii="Times New Roman" w:hAnsi="Times New Roman" w:cs="Times New Roman"/>
          <w:sz w:val="28"/>
          <w:szCs w:val="28"/>
        </w:rPr>
        <w:t>подпрограммы «</w:t>
      </w:r>
      <w:r w:rsidRPr="002C37E0">
        <w:rPr>
          <w:rFonts w:ascii="Times New Roman" w:hAnsi="Times New Roman" w:cs="Times New Roman"/>
          <w:sz w:val="28"/>
          <w:szCs w:val="28"/>
          <w:lang w:bidi="ru-RU"/>
        </w:rPr>
        <w:t>Профилактика наркомании и других социально – негативных явлений в молодежной среде на территории Жигаловского района» на 2020-2026 годы</w:t>
      </w:r>
      <w:r w:rsidR="002C37E0" w:rsidRPr="002C37E0">
        <w:rPr>
          <w:rFonts w:ascii="Times New Roman" w:hAnsi="Times New Roman" w:cs="Times New Roman"/>
          <w:sz w:val="28"/>
          <w:szCs w:val="28"/>
          <w:lang w:bidi="ru-RU"/>
        </w:rPr>
        <w:t xml:space="preserve"> способствовала повышению эффективности борьбы с произрастанием очагов дикорастущей конопли. Заключение договоров с КФХ способствует более оперативному уничтожению выявленных очагов, что в свою очередь</w:t>
      </w:r>
      <w:r w:rsidR="00B8620E">
        <w:rPr>
          <w:rFonts w:ascii="Times New Roman" w:hAnsi="Times New Roman" w:cs="Times New Roman"/>
          <w:sz w:val="28"/>
          <w:szCs w:val="28"/>
          <w:lang w:bidi="ru-RU"/>
        </w:rPr>
        <w:t xml:space="preserve"> оказало влияние на объем изъятых из оборота наркотических средств. </w:t>
      </w:r>
      <w:r w:rsidR="002C37E0" w:rsidRPr="002C37E0">
        <w:rPr>
          <w:rFonts w:ascii="Times New Roman" w:hAnsi="Times New Roman" w:cs="Times New Roman"/>
          <w:sz w:val="28"/>
          <w:szCs w:val="28"/>
          <w:lang w:bidi="ru-RU"/>
        </w:rPr>
        <w:t xml:space="preserve"> В 2023 году не числится впервые выявленных потребителей наркотических средств, в 2022 году выявлено 1, в 2021 году – 2. </w:t>
      </w:r>
    </w:p>
    <w:p w:rsidR="002C37E0" w:rsidRPr="002C37E0" w:rsidRDefault="002C37E0" w:rsidP="002C37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7E0">
        <w:rPr>
          <w:rFonts w:ascii="Times New Roman" w:hAnsi="Times New Roman" w:cs="Times New Roman"/>
          <w:sz w:val="28"/>
          <w:szCs w:val="28"/>
          <w:lang w:bidi="ru-RU"/>
        </w:rPr>
        <w:t xml:space="preserve">Приобретение тест – полосок способствует 100% охвату учащихся, подлежащих тестированию по результатам проведения СПТ. </w:t>
      </w:r>
    </w:p>
    <w:p w:rsidR="006654EE" w:rsidRPr="002C37E0" w:rsidRDefault="004003DA" w:rsidP="00D53E0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Финансирование программы (подпрограммы) в отчетном году (план/факт) за счет средств местного бюджета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944"/>
        <w:gridCol w:w="3024"/>
        <w:gridCol w:w="1641"/>
        <w:gridCol w:w="1763"/>
        <w:gridCol w:w="1977"/>
      </w:tblGrid>
      <w:tr w:rsidR="00EF7E94" w:rsidRPr="002C37E0" w:rsidTr="00CA30C0">
        <w:tc>
          <w:tcPr>
            <w:tcW w:w="3968" w:type="dxa"/>
            <w:gridSpan w:val="2"/>
            <w:vMerge w:val="restart"/>
          </w:tcPr>
          <w:p w:rsidR="00EF7E94" w:rsidRPr="002C37E0" w:rsidRDefault="00EF7E94" w:rsidP="00EF7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EF7E94" w:rsidRPr="002C37E0" w:rsidRDefault="00EF7E94" w:rsidP="00B16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740" w:type="dxa"/>
            <w:gridSpan w:val="2"/>
          </w:tcPr>
          <w:p w:rsidR="00B1629F" w:rsidRPr="002C37E0" w:rsidRDefault="00EF7E94" w:rsidP="00B16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(подпрограммы) в 20</w:t>
            </w:r>
            <w:r w:rsidR="003844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</w:p>
          <w:p w:rsidR="00EF7E94" w:rsidRPr="002C37E0" w:rsidRDefault="00EF7E94" w:rsidP="00B16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F7E94" w:rsidRPr="002C37E0" w:rsidTr="00CA30C0">
        <w:tc>
          <w:tcPr>
            <w:tcW w:w="3968" w:type="dxa"/>
            <w:gridSpan w:val="2"/>
            <w:vMerge/>
          </w:tcPr>
          <w:p w:rsidR="00EF7E94" w:rsidRPr="002C37E0" w:rsidRDefault="00EF7E94" w:rsidP="00EF7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EF7E94" w:rsidRPr="002C37E0" w:rsidRDefault="00EF7E94" w:rsidP="00EF7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F7E94" w:rsidRPr="002C37E0" w:rsidRDefault="00EF7E94" w:rsidP="00EF7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1977" w:type="dxa"/>
          </w:tcPr>
          <w:p w:rsidR="00EF7E94" w:rsidRPr="002C37E0" w:rsidRDefault="00EF7E94" w:rsidP="00EF7E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</w:t>
            </w:r>
          </w:p>
        </w:tc>
      </w:tr>
      <w:tr w:rsidR="00CA30C0" w:rsidRPr="002C37E0" w:rsidTr="00CA30C0">
        <w:tc>
          <w:tcPr>
            <w:tcW w:w="3968" w:type="dxa"/>
            <w:gridSpan w:val="2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Всего в отчетном году, тыс. рублей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CA30C0" w:rsidRPr="002C37E0" w:rsidTr="00CA30C0">
        <w:tc>
          <w:tcPr>
            <w:tcW w:w="3968" w:type="dxa"/>
            <w:gridSpan w:val="2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направлениям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C0" w:rsidRPr="002C37E0" w:rsidTr="00CA30C0">
        <w:tc>
          <w:tcPr>
            <w:tcW w:w="3968" w:type="dxa"/>
            <w:gridSpan w:val="2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Профилактика немедицинского потребления наркотиков и мероприятия по раннему выявлению их незаконного потребления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CA30C0" w:rsidRPr="002C37E0" w:rsidTr="00CA30C0">
        <w:tc>
          <w:tcPr>
            <w:tcW w:w="944" w:type="dxa"/>
            <w:vMerge w:val="restart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024" w:type="dxa"/>
          </w:tcPr>
          <w:p w:rsidR="00CA30C0" w:rsidRPr="002C37E0" w:rsidRDefault="00CA30C0" w:rsidP="00CA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немедицинского потребления наркотиков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CA30C0" w:rsidRPr="002C37E0" w:rsidTr="00CA30C0">
        <w:tc>
          <w:tcPr>
            <w:tcW w:w="944" w:type="dxa"/>
            <w:vMerge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 выявлению незаконного потребления наркотиков (СПТ, ПМО)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A30C0" w:rsidRPr="002C37E0" w:rsidTr="00CA30C0">
        <w:tc>
          <w:tcPr>
            <w:tcW w:w="3968" w:type="dxa"/>
            <w:gridSpan w:val="2"/>
          </w:tcPr>
          <w:p w:rsidR="00CA30C0" w:rsidRPr="002C37E0" w:rsidRDefault="00CA30C0" w:rsidP="00CA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очагов произрастания дикорастущей конопли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30C0" w:rsidRPr="002C37E0" w:rsidTr="00CA30C0">
        <w:tc>
          <w:tcPr>
            <w:tcW w:w="3968" w:type="dxa"/>
            <w:gridSpan w:val="2"/>
          </w:tcPr>
          <w:p w:rsidR="00CA30C0" w:rsidRPr="002C37E0" w:rsidRDefault="00CA30C0" w:rsidP="00CA3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антинаркотической деятельности</w:t>
            </w:r>
          </w:p>
        </w:tc>
        <w:tc>
          <w:tcPr>
            <w:tcW w:w="1641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7" w:type="dxa"/>
            <w:vAlign w:val="center"/>
          </w:tcPr>
          <w:p w:rsidR="00CA30C0" w:rsidRPr="002C37E0" w:rsidRDefault="00CA30C0" w:rsidP="00CA3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003DA" w:rsidRPr="002C37E0" w:rsidRDefault="004003DA" w:rsidP="004003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1759" w:rsidRPr="002C37E0" w:rsidRDefault="000A724D" w:rsidP="005F175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>Ключевыми мероприятиями подпрограммы «Профилактика наркомании и других социально-негативных явлений среди детей и молодежи на территории МО «Жигаловский район» на 2020 - 2026 годы» стали:</w:t>
      </w:r>
    </w:p>
    <w:p w:rsidR="000A724D" w:rsidRPr="002C37E0" w:rsidRDefault="000A724D" w:rsidP="000A7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7E0">
        <w:rPr>
          <w:rFonts w:ascii="Times New Roman" w:hAnsi="Times New Roman" w:cs="Times New Roman"/>
          <w:sz w:val="28"/>
          <w:szCs w:val="28"/>
        </w:rPr>
        <w:t xml:space="preserve">Приобретение тест – полосок для проведения </w:t>
      </w:r>
      <w:r w:rsidRPr="002C37E0">
        <w:rPr>
          <w:rFonts w:ascii="Times New Roman" w:hAnsi="Times New Roman" w:cs="Times New Roman"/>
          <w:bCs/>
          <w:sz w:val="28"/>
          <w:szCs w:val="28"/>
        </w:rPr>
        <w:t xml:space="preserve">профилактических медицинских осмотров обучающихся в общеобразовательных организациях и </w:t>
      </w:r>
      <w:r w:rsidRPr="002C37E0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 В течении года было приобретено тест – полосок на общую сумму 57,2 тыс. руб. и в дальнейшем переданы в ОГБУЗ «Жигаловская РБ» для проведения работы.  </w:t>
      </w:r>
    </w:p>
    <w:p w:rsidR="000A724D" w:rsidRPr="000A724D" w:rsidRDefault="000A724D" w:rsidP="000A72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7E0">
        <w:rPr>
          <w:rFonts w:ascii="Times New Roman" w:hAnsi="Times New Roman" w:cs="Times New Roman"/>
          <w:bCs/>
          <w:sz w:val="28"/>
          <w:szCs w:val="28"/>
        </w:rPr>
        <w:t>Проведение мероприятий по выявлению и уничтожению очагов дикорастущей конопли. В 2023 году продолжена практика заключения договоров с КФХ на данное мероприятие. Всего на эти цели было выделено 50,0 тыс. руб. На 2024 год запланировано на данное мероприятие 100,0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8C7" w:rsidRDefault="004475B8" w:rsidP="00227F3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координации</w:t>
      </w:r>
      <w:r w:rsidR="00227F3C" w:rsidRPr="00227F3C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органов местного самоуправления муниципального образования по </w:t>
      </w:r>
      <w:r w:rsidR="00227F3C" w:rsidRPr="00227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профилактике немедицинского потребления наркотиков</w:t>
      </w:r>
      <w:r w:rsidR="00227F3C" w:rsidRPr="00227F3C">
        <w:rPr>
          <w:rFonts w:ascii="Times New Roman" w:hAnsi="Times New Roman" w:cs="Times New Roman"/>
          <w:b/>
          <w:sz w:val="28"/>
          <w:szCs w:val="28"/>
        </w:rPr>
        <w:t>, а также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7F3C" w:rsidRPr="00227F3C">
        <w:rPr>
          <w:rFonts w:ascii="Times New Roman" w:hAnsi="Times New Roman" w:cs="Times New Roman"/>
          <w:b/>
          <w:sz w:val="28"/>
          <w:szCs w:val="28"/>
        </w:rPr>
        <w:t xml:space="preserve"> взаимодействия с подразделениями территориальных органов федеральных органов исполнительной власти и органов исполнительной власти Иркутской области на территории муниципального образования, общественными объединениями и организациями</w:t>
      </w:r>
    </w:p>
    <w:p w:rsidR="0070253A" w:rsidRDefault="0070253A" w:rsidP="00C16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координирующим органом по улучшению межведомственного взаимодействия на территории района является антинаркотическая комиссия. На заседании комиссии ежегодно рассматриваются вопросы о мерах, направленных на улучшение наркоситуации на территории района. В рамках обсуждения данного вопроса рассматривается и </w:t>
      </w:r>
      <w:r w:rsidR="00C1620D">
        <w:rPr>
          <w:rFonts w:ascii="Times New Roman" w:hAnsi="Times New Roman" w:cs="Times New Roman"/>
          <w:sz w:val="28"/>
          <w:szCs w:val="28"/>
        </w:rPr>
        <w:t xml:space="preserve">проблемы во взаимодействии при организации и проведении проблемных мероприятий. </w:t>
      </w:r>
    </w:p>
    <w:p w:rsidR="00C1620D" w:rsidRDefault="0070253A" w:rsidP="00C1620D">
      <w:pPr>
        <w:widowControl w:val="0"/>
        <w:tabs>
          <w:tab w:val="left" w:pos="6329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межведомственного взаимодействия на</w:t>
      </w:r>
      <w:r w:rsidR="00A03C71">
        <w:rPr>
          <w:rFonts w:ascii="Times New Roman" w:hAnsi="Times New Roman" w:cs="Times New Roman"/>
          <w:sz w:val="28"/>
          <w:szCs w:val="28"/>
        </w:rPr>
        <w:t xml:space="preserve"> территории Жигаловского района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A03C71">
        <w:rPr>
          <w:rFonts w:ascii="Times New Roman" w:hAnsi="Times New Roman" w:cs="Times New Roman"/>
          <w:sz w:val="28"/>
          <w:szCs w:val="28"/>
        </w:rPr>
        <w:t xml:space="preserve"> </w:t>
      </w:r>
      <w:r w:rsidRPr="0070253A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</w:t>
      </w:r>
      <w:r>
        <w:rPr>
          <w:rFonts w:ascii="Times New Roman" w:hAnsi="Times New Roman" w:cs="Times New Roman"/>
          <w:sz w:val="28"/>
          <w:szCs w:val="28"/>
        </w:rPr>
        <w:t xml:space="preserve"> период с 2021 года по 2030 год, в рамках которого проводятся мероприятия по </w:t>
      </w:r>
      <w:r w:rsidRPr="0070253A">
        <w:rPr>
          <w:rFonts w:ascii="Times New Roman" w:hAnsi="Times New Roman" w:cs="Times New Roman"/>
          <w:sz w:val="28"/>
          <w:szCs w:val="28"/>
        </w:rPr>
        <w:t>противодейств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70253A">
        <w:rPr>
          <w:rFonts w:ascii="Times New Roman" w:hAnsi="Times New Roman" w:cs="Times New Roman"/>
          <w:sz w:val="28"/>
          <w:szCs w:val="28"/>
        </w:rPr>
        <w:t xml:space="preserve"> распространению наркомании</w:t>
      </w:r>
      <w:r w:rsidR="00C1620D">
        <w:rPr>
          <w:rFonts w:ascii="Times New Roman" w:hAnsi="Times New Roman" w:cs="Times New Roman"/>
          <w:sz w:val="28"/>
          <w:szCs w:val="28"/>
        </w:rPr>
        <w:t>.</w:t>
      </w:r>
    </w:p>
    <w:p w:rsidR="00A03C71" w:rsidRDefault="0070253A" w:rsidP="00C1620D">
      <w:pPr>
        <w:widowControl w:val="0"/>
        <w:tabs>
          <w:tab w:val="left" w:pos="632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действует </w:t>
      </w:r>
      <w:r w:rsidRPr="007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соглашение по реализации механизма социальной реабилитации и </w:t>
      </w:r>
      <w:proofErr w:type="spellStart"/>
      <w:r w:rsidRPr="007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незаконно потребляющих наркотические средства, токсические и психотропные вещества, в муниципальном образовании «Жигаловский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подробно указана деятельность субъектов профилактики на каждом этапе реабилитации. </w:t>
      </w:r>
    </w:p>
    <w:p w:rsidR="00C1620D" w:rsidRDefault="00C1620D" w:rsidP="00292D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мероприятий в 2023 году стало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«Путешествие в страну здоровья» в котором принимают участие специалисты Управления культуры, молодежной политики и спорта, образовательных организаций, учреждений культуры, комиссии по делам несовершеннолетних, ГО и ЧС, сотрудники правоохранительных органов, специалисты ОГБУЗ «Жигаловская РБ». Во время проведения игры учащимся образовательных организаций необходимо пройти 10 станций и выполнить задание в различной направленности. Мероприятие направлено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профилактику социально – негативных явлений, пропаганду безопасности жизнедеятельности.</w:t>
      </w:r>
    </w:p>
    <w:p w:rsidR="00C1620D" w:rsidRDefault="00C1620D" w:rsidP="00292D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</w:t>
      </w:r>
      <w:r w:rsidR="00565B55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проводились в формате бесед</w:t>
      </w:r>
      <w:r w:rsidR="00565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открытых диалогов</w:t>
      </w:r>
      <w:r w:rsidR="00565B55">
        <w:rPr>
          <w:rFonts w:ascii="Times New Roman" w:hAnsi="Times New Roman" w:cs="Times New Roman"/>
          <w:sz w:val="28"/>
          <w:szCs w:val="28"/>
        </w:rPr>
        <w:t xml:space="preserve">, акций, тренингов. </w:t>
      </w:r>
    </w:p>
    <w:p w:rsidR="00565B55" w:rsidRDefault="00565B55" w:rsidP="00292D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15 бесед с учащимися образовательных организаций: «Время первых», «Моя жизнь – мои правила», «Я – сам». Всего в мероприятии приняло участие 250 человек.</w:t>
      </w:r>
    </w:p>
    <w:p w:rsidR="00565B55" w:rsidRDefault="00565B55" w:rsidP="00292D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«Сеть». В мероприятии участие приняло </w:t>
      </w:r>
      <w:r w:rsidR="007144D7">
        <w:rPr>
          <w:rFonts w:ascii="Times New Roman" w:hAnsi="Times New Roman" w:cs="Times New Roman"/>
          <w:sz w:val="28"/>
          <w:szCs w:val="28"/>
        </w:rPr>
        <w:t xml:space="preserve">50 человек. </w:t>
      </w:r>
    </w:p>
    <w:p w:rsidR="007144D7" w:rsidRDefault="007144D7" w:rsidP="00292D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3 акции: «День отказа от курения», «СТОП ВИЧ/СПИД», «СТОП НАРКОТИК». Во время проведения акций жителям района были вручены буклеты с информацией о вреде социально – негативных явлений. </w:t>
      </w:r>
    </w:p>
    <w:p w:rsidR="007144D7" w:rsidRDefault="005B5599" w:rsidP="00711D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Активную работу по профилактике социально – негативных явлений на территории района проводят общественные объединения: районная общественная организация «Живи сердцем», «Совет женщин», «Совет Отцов». Представители общественности проводят с учащимися образовательных организаций встречи в формате бесед где рассказывают о вреде социально – негативных явлений.</w:t>
      </w:r>
    </w:p>
    <w:p w:rsidR="005B5599" w:rsidRPr="00711D57" w:rsidRDefault="005B5599" w:rsidP="00711D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Продолжает свою работу институт наставничества. В 2023 году общественной организацией «Живи сердцем», совместно с Советом Отцов был реализован проект «Первопроходцы», суть которого заключалась в организации сплава по р. Лена с детьми состоящими на различных видах учета. В сплаве приняло участие приняло 7 человек: 3 представителя совета Отцов и 4 подростка. Во время сплава участники научились самостоятельно справляться с трудностями и стали сплоченной командой. </w:t>
      </w:r>
    </w:p>
    <w:p w:rsidR="004475B8" w:rsidRDefault="004475B8" w:rsidP="004475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73" w:rsidRDefault="00292D73" w:rsidP="004475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F0E" w:rsidRPr="00045F0E" w:rsidRDefault="00045F0E" w:rsidP="00045F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F0E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r w:rsidR="0031721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45F0E">
        <w:rPr>
          <w:rFonts w:ascii="Times New Roman" w:hAnsi="Times New Roman" w:cs="Times New Roman"/>
          <w:b/>
          <w:bCs/>
          <w:sz w:val="28"/>
          <w:szCs w:val="28"/>
        </w:rPr>
        <w:t>и недостатки в антинаркотической деятельности, которые выявлены в отчетном году, требующие принятия решения на вышестоящем уровне (на областном и федеральном)</w:t>
      </w:r>
      <w:r w:rsidR="008C421B" w:rsidRPr="008C42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C421B" w:rsidRPr="008C421B">
        <w:rPr>
          <w:rFonts w:ascii="Times New Roman" w:hAnsi="Times New Roman" w:cs="Times New Roman"/>
          <w:b/>
          <w:bCs/>
          <w:i/>
          <w:sz w:val="28"/>
          <w:szCs w:val="28"/>
        </w:rPr>
        <w:t>(при наличии)</w:t>
      </w:r>
      <w:r w:rsidRPr="008C421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5599" w:rsidRPr="005B5599" w:rsidRDefault="005B5599" w:rsidP="005B559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630D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Отсутствие на территории района подразделения/специалиста Управления </w:t>
      </w:r>
      <w:r w:rsidRPr="005B5599">
        <w:rPr>
          <w:rFonts w:ascii="Times New Roman" w:hAnsi="Times New Roman" w:cs="Times New Roman"/>
          <w:bCs/>
          <w:i/>
          <w:sz w:val="28"/>
          <w:szCs w:val="28"/>
        </w:rPr>
        <w:t>по контролю за оборотом наркотиков</w:t>
      </w:r>
      <w:r w:rsidR="00630D80">
        <w:rPr>
          <w:rFonts w:ascii="Times New Roman" w:hAnsi="Times New Roman" w:cs="Times New Roman"/>
          <w:bCs/>
          <w:i/>
          <w:sz w:val="28"/>
          <w:szCs w:val="28"/>
        </w:rPr>
        <w:t xml:space="preserve">. На территории Жигаловского района находится </w:t>
      </w:r>
      <w:proofErr w:type="spellStart"/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>Ковыктинское</w:t>
      </w:r>
      <w:proofErr w:type="spellEnd"/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 xml:space="preserve"> газоконденсатное месторождение</w:t>
      </w:r>
      <w:r w:rsidR="00630D80">
        <w:rPr>
          <w:rFonts w:ascii="Times New Roman" w:hAnsi="Times New Roman" w:cs="Times New Roman"/>
          <w:bCs/>
          <w:i/>
          <w:sz w:val="28"/>
          <w:szCs w:val="28"/>
        </w:rPr>
        <w:t xml:space="preserve">, где трудовую деятельность выполняют более 20 тыс. человек. Имеющихся сил и средств </w:t>
      </w:r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 xml:space="preserve">ОП (дислокация </w:t>
      </w:r>
      <w:proofErr w:type="spellStart"/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>пгт</w:t>
      </w:r>
      <w:proofErr w:type="spellEnd"/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>. Жигалово) МО МВД России «</w:t>
      </w:r>
      <w:proofErr w:type="spellStart"/>
      <w:r w:rsidR="00630D80" w:rsidRPr="00630D80">
        <w:rPr>
          <w:rFonts w:ascii="Times New Roman" w:hAnsi="Times New Roman" w:cs="Times New Roman"/>
          <w:bCs/>
          <w:i/>
          <w:sz w:val="28"/>
          <w:szCs w:val="28"/>
        </w:rPr>
        <w:t>Качугский</w:t>
      </w:r>
      <w:proofErr w:type="spellEnd"/>
      <w:r w:rsidR="00630D80">
        <w:rPr>
          <w:rFonts w:ascii="Times New Roman" w:hAnsi="Times New Roman" w:cs="Times New Roman"/>
          <w:bCs/>
          <w:i/>
          <w:sz w:val="28"/>
          <w:szCs w:val="28"/>
        </w:rPr>
        <w:t xml:space="preserve"> недостаточно для осуществления должного контроля за наркоситуации на территории месторождения, что в свою очередь, несёт опасности для местного населения в части распространения наркотических средств. Наличие подразделения/специалиста поможет более эффективно проводить профилактическую работу и сократить риски распространения наркомании. </w:t>
      </w:r>
    </w:p>
    <w:p w:rsidR="00045F0E" w:rsidRPr="00045F0E" w:rsidRDefault="00045F0E" w:rsidP="00045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75B8" w:rsidRDefault="004475B8" w:rsidP="004475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B2B" w:rsidRPr="0066344D" w:rsidRDefault="007E7B2B" w:rsidP="004475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4D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отчету:</w:t>
      </w:r>
    </w:p>
    <w:p w:rsidR="00DD023D" w:rsidRPr="0066344D" w:rsidRDefault="00DD023D" w:rsidP="005640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4D">
        <w:rPr>
          <w:rFonts w:ascii="Times New Roman" w:hAnsi="Times New Roman" w:cs="Times New Roman"/>
          <w:sz w:val="28"/>
          <w:szCs w:val="28"/>
        </w:rPr>
        <w:t>Сведения о составе муниципальной антинаркотической комиссии – Форма 01-МАНК (прилагается).</w:t>
      </w:r>
    </w:p>
    <w:p w:rsidR="0013574E" w:rsidRPr="0066344D" w:rsidRDefault="00564079" w:rsidP="005640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4D">
        <w:rPr>
          <w:rFonts w:ascii="Times New Roman" w:hAnsi="Times New Roman" w:cs="Times New Roman"/>
          <w:sz w:val="28"/>
          <w:szCs w:val="28"/>
        </w:rPr>
        <w:t xml:space="preserve">Сведения о проведении заседаний муниципальной антинаркотической комиссии и рассмотренных на них вопросах </w:t>
      </w:r>
      <w:r w:rsidR="008B12D5" w:rsidRPr="0066344D">
        <w:rPr>
          <w:rFonts w:ascii="Times New Roman" w:hAnsi="Times New Roman" w:cs="Times New Roman"/>
          <w:sz w:val="28"/>
          <w:szCs w:val="28"/>
        </w:rPr>
        <w:t xml:space="preserve">- </w:t>
      </w:r>
      <w:r w:rsidRPr="0066344D">
        <w:rPr>
          <w:rFonts w:ascii="Times New Roman" w:hAnsi="Times New Roman" w:cs="Times New Roman"/>
          <w:sz w:val="28"/>
          <w:szCs w:val="28"/>
        </w:rPr>
        <w:t>Форма 02-МАНК (прилагается).</w:t>
      </w:r>
    </w:p>
    <w:p w:rsidR="00DF7D81" w:rsidRPr="0066344D" w:rsidRDefault="00DF7D81" w:rsidP="005640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4D">
        <w:rPr>
          <w:rFonts w:ascii="Times New Roman" w:hAnsi="Times New Roman" w:cs="Times New Roman"/>
          <w:sz w:val="28"/>
          <w:szCs w:val="28"/>
        </w:rPr>
        <w:t>Сведения о целевых индикаторах муниципальных антинаркотических программ (подпрограмм) - Форма 0</w:t>
      </w:r>
      <w:r w:rsidR="00564079" w:rsidRPr="0066344D">
        <w:rPr>
          <w:rFonts w:ascii="Times New Roman" w:hAnsi="Times New Roman" w:cs="Times New Roman"/>
          <w:sz w:val="28"/>
          <w:szCs w:val="28"/>
        </w:rPr>
        <w:t>3</w:t>
      </w:r>
      <w:r w:rsidRPr="0066344D">
        <w:rPr>
          <w:rFonts w:ascii="Times New Roman" w:hAnsi="Times New Roman" w:cs="Times New Roman"/>
          <w:sz w:val="28"/>
          <w:szCs w:val="28"/>
        </w:rPr>
        <w:t>-МАНК (прилагается).</w:t>
      </w:r>
    </w:p>
    <w:p w:rsidR="00DD023D" w:rsidRPr="0066344D" w:rsidRDefault="003C6CD9" w:rsidP="007665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4D">
        <w:rPr>
          <w:rFonts w:ascii="Times New Roman" w:hAnsi="Times New Roman" w:cs="Times New Roman"/>
          <w:sz w:val="28"/>
          <w:szCs w:val="28"/>
        </w:rPr>
        <w:t xml:space="preserve">Сведения об общественных организациях, получивших государственную поддержку (в том числе субсидии (гранты) из местного бюджета) на реализацию антинаркотических проектов </w:t>
      </w:r>
      <w:r w:rsidR="00DF7D81" w:rsidRPr="0066344D">
        <w:rPr>
          <w:rFonts w:ascii="Times New Roman" w:hAnsi="Times New Roman" w:cs="Times New Roman"/>
          <w:sz w:val="28"/>
          <w:szCs w:val="28"/>
        </w:rPr>
        <w:t>-</w:t>
      </w:r>
      <w:r w:rsidRPr="0066344D">
        <w:rPr>
          <w:rFonts w:ascii="Times New Roman" w:hAnsi="Times New Roman" w:cs="Times New Roman"/>
          <w:sz w:val="28"/>
          <w:szCs w:val="28"/>
        </w:rPr>
        <w:t xml:space="preserve"> Форма 0</w:t>
      </w:r>
      <w:r w:rsidR="0013574E" w:rsidRPr="0066344D">
        <w:rPr>
          <w:rFonts w:ascii="Times New Roman" w:hAnsi="Times New Roman" w:cs="Times New Roman"/>
          <w:sz w:val="28"/>
          <w:szCs w:val="28"/>
        </w:rPr>
        <w:t>4</w:t>
      </w:r>
      <w:r w:rsidRPr="0066344D">
        <w:rPr>
          <w:rFonts w:ascii="Times New Roman" w:hAnsi="Times New Roman" w:cs="Times New Roman"/>
          <w:sz w:val="28"/>
          <w:szCs w:val="28"/>
        </w:rPr>
        <w:t>-МАНК (прилагается).</w:t>
      </w:r>
    </w:p>
    <w:sectPr w:rsidR="00DD023D" w:rsidRPr="0066344D" w:rsidSect="000C11B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F2" w:rsidRDefault="00F458F2" w:rsidP="003419A1">
      <w:pPr>
        <w:spacing w:after="0" w:line="240" w:lineRule="auto"/>
      </w:pPr>
      <w:r>
        <w:separator/>
      </w:r>
    </w:p>
  </w:endnote>
  <w:endnote w:type="continuationSeparator" w:id="0">
    <w:p w:rsidR="00F458F2" w:rsidRDefault="00F458F2" w:rsidP="003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F2" w:rsidRDefault="00F458F2" w:rsidP="003419A1">
      <w:pPr>
        <w:spacing w:after="0" w:line="240" w:lineRule="auto"/>
      </w:pPr>
      <w:r>
        <w:separator/>
      </w:r>
    </w:p>
  </w:footnote>
  <w:footnote w:type="continuationSeparator" w:id="0">
    <w:p w:rsidR="00F458F2" w:rsidRDefault="00F458F2" w:rsidP="0034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267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AB3" w:rsidRPr="00992AB3" w:rsidRDefault="00992AB3">
        <w:pPr>
          <w:pStyle w:val="af3"/>
          <w:jc w:val="center"/>
          <w:rPr>
            <w:rFonts w:ascii="Times New Roman" w:hAnsi="Times New Roman" w:cs="Times New Roman"/>
          </w:rPr>
        </w:pPr>
        <w:r w:rsidRPr="00992AB3">
          <w:rPr>
            <w:rFonts w:ascii="Times New Roman" w:hAnsi="Times New Roman" w:cs="Times New Roman"/>
          </w:rPr>
          <w:fldChar w:fldCharType="begin"/>
        </w:r>
        <w:r w:rsidRPr="00992AB3">
          <w:rPr>
            <w:rFonts w:ascii="Times New Roman" w:hAnsi="Times New Roman" w:cs="Times New Roman"/>
          </w:rPr>
          <w:instrText>PAGE   \* MERGEFORMAT</w:instrText>
        </w:r>
        <w:r w:rsidRPr="00992AB3">
          <w:rPr>
            <w:rFonts w:ascii="Times New Roman" w:hAnsi="Times New Roman" w:cs="Times New Roman"/>
          </w:rPr>
          <w:fldChar w:fldCharType="separate"/>
        </w:r>
        <w:r w:rsidR="009D4C01">
          <w:rPr>
            <w:rFonts w:ascii="Times New Roman" w:hAnsi="Times New Roman" w:cs="Times New Roman"/>
            <w:noProof/>
          </w:rPr>
          <w:t>7</w:t>
        </w:r>
        <w:r w:rsidRPr="00992AB3">
          <w:rPr>
            <w:rFonts w:ascii="Times New Roman" w:hAnsi="Times New Roman" w:cs="Times New Roman"/>
          </w:rPr>
          <w:fldChar w:fldCharType="end"/>
        </w:r>
      </w:p>
    </w:sdtContent>
  </w:sdt>
  <w:p w:rsidR="00992AB3" w:rsidRDefault="00992A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A1D"/>
    <w:multiLevelType w:val="multilevel"/>
    <w:tmpl w:val="C78014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BE54D2C"/>
    <w:multiLevelType w:val="hybridMultilevel"/>
    <w:tmpl w:val="B396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0CC"/>
    <w:multiLevelType w:val="hybridMultilevel"/>
    <w:tmpl w:val="CB040E7A"/>
    <w:lvl w:ilvl="0" w:tplc="3B8AA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B7477"/>
    <w:multiLevelType w:val="multilevel"/>
    <w:tmpl w:val="AC76D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632271B"/>
    <w:multiLevelType w:val="hybridMultilevel"/>
    <w:tmpl w:val="F9D27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C7044C"/>
    <w:multiLevelType w:val="multilevel"/>
    <w:tmpl w:val="3C1ED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 w15:restartNumberingAfterBreak="0">
    <w:nsid w:val="6C6E0F73"/>
    <w:multiLevelType w:val="multilevel"/>
    <w:tmpl w:val="C78014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74C27951"/>
    <w:multiLevelType w:val="hybridMultilevel"/>
    <w:tmpl w:val="232803C8"/>
    <w:lvl w:ilvl="0" w:tplc="5FFA9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740A"/>
    <w:multiLevelType w:val="hybridMultilevel"/>
    <w:tmpl w:val="9B6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FA"/>
    <w:rsid w:val="000204B6"/>
    <w:rsid w:val="000419D9"/>
    <w:rsid w:val="00045F0E"/>
    <w:rsid w:val="0008009C"/>
    <w:rsid w:val="000A724D"/>
    <w:rsid w:val="000C11B7"/>
    <w:rsid w:val="000C6DEC"/>
    <w:rsid w:val="000D50EB"/>
    <w:rsid w:val="0013574E"/>
    <w:rsid w:val="0013631A"/>
    <w:rsid w:val="001404CC"/>
    <w:rsid w:val="0018485D"/>
    <w:rsid w:val="001C47C5"/>
    <w:rsid w:val="001D6029"/>
    <w:rsid w:val="001E6C77"/>
    <w:rsid w:val="00227F3C"/>
    <w:rsid w:val="00245465"/>
    <w:rsid w:val="002503E0"/>
    <w:rsid w:val="00255505"/>
    <w:rsid w:val="00263C19"/>
    <w:rsid w:val="00267422"/>
    <w:rsid w:val="0029101B"/>
    <w:rsid w:val="00292D73"/>
    <w:rsid w:val="002C37E0"/>
    <w:rsid w:val="002C4561"/>
    <w:rsid w:val="00300865"/>
    <w:rsid w:val="00317217"/>
    <w:rsid w:val="00317234"/>
    <w:rsid w:val="003419A1"/>
    <w:rsid w:val="00362F1F"/>
    <w:rsid w:val="0038077B"/>
    <w:rsid w:val="00384439"/>
    <w:rsid w:val="00384E95"/>
    <w:rsid w:val="0039270D"/>
    <w:rsid w:val="003A395C"/>
    <w:rsid w:val="003A68B7"/>
    <w:rsid w:val="003B46BF"/>
    <w:rsid w:val="003C6CD9"/>
    <w:rsid w:val="003E752B"/>
    <w:rsid w:val="003F6C0A"/>
    <w:rsid w:val="004003DA"/>
    <w:rsid w:val="004475B8"/>
    <w:rsid w:val="004A7101"/>
    <w:rsid w:val="004A7C0F"/>
    <w:rsid w:val="004D190D"/>
    <w:rsid w:val="004D67D0"/>
    <w:rsid w:val="0050263F"/>
    <w:rsid w:val="00564079"/>
    <w:rsid w:val="00565B55"/>
    <w:rsid w:val="005867EA"/>
    <w:rsid w:val="005A0103"/>
    <w:rsid w:val="005B5599"/>
    <w:rsid w:val="005B6BB6"/>
    <w:rsid w:val="005E533C"/>
    <w:rsid w:val="005F1759"/>
    <w:rsid w:val="00615055"/>
    <w:rsid w:val="00630D80"/>
    <w:rsid w:val="0065131A"/>
    <w:rsid w:val="0066344D"/>
    <w:rsid w:val="006654EE"/>
    <w:rsid w:val="006C06A3"/>
    <w:rsid w:val="006C123D"/>
    <w:rsid w:val="0070253A"/>
    <w:rsid w:val="00711D57"/>
    <w:rsid w:val="007144D7"/>
    <w:rsid w:val="007244A3"/>
    <w:rsid w:val="00734D2D"/>
    <w:rsid w:val="00737D2B"/>
    <w:rsid w:val="00750D8B"/>
    <w:rsid w:val="00751732"/>
    <w:rsid w:val="00780412"/>
    <w:rsid w:val="007A6942"/>
    <w:rsid w:val="007A7FA8"/>
    <w:rsid w:val="007E7B2B"/>
    <w:rsid w:val="0084035F"/>
    <w:rsid w:val="00886F22"/>
    <w:rsid w:val="008B12D5"/>
    <w:rsid w:val="008B71BD"/>
    <w:rsid w:val="008C421B"/>
    <w:rsid w:val="008C5314"/>
    <w:rsid w:val="0093757F"/>
    <w:rsid w:val="00955A65"/>
    <w:rsid w:val="0096507B"/>
    <w:rsid w:val="00992AB3"/>
    <w:rsid w:val="009D4C01"/>
    <w:rsid w:val="009F58C7"/>
    <w:rsid w:val="00A02E32"/>
    <w:rsid w:val="00A03C71"/>
    <w:rsid w:val="00A141EB"/>
    <w:rsid w:val="00A17E30"/>
    <w:rsid w:val="00A255D7"/>
    <w:rsid w:val="00A46212"/>
    <w:rsid w:val="00A57DA9"/>
    <w:rsid w:val="00AA37E4"/>
    <w:rsid w:val="00AA3DCA"/>
    <w:rsid w:val="00AA5D1E"/>
    <w:rsid w:val="00AC5BE1"/>
    <w:rsid w:val="00AC7B89"/>
    <w:rsid w:val="00AD7776"/>
    <w:rsid w:val="00B041AB"/>
    <w:rsid w:val="00B1629F"/>
    <w:rsid w:val="00B34CED"/>
    <w:rsid w:val="00B70FFA"/>
    <w:rsid w:val="00B8620E"/>
    <w:rsid w:val="00BC7B1D"/>
    <w:rsid w:val="00BD77CC"/>
    <w:rsid w:val="00BE03C3"/>
    <w:rsid w:val="00C00DFF"/>
    <w:rsid w:val="00C04E49"/>
    <w:rsid w:val="00C1620D"/>
    <w:rsid w:val="00C76901"/>
    <w:rsid w:val="00C80D8F"/>
    <w:rsid w:val="00C85F98"/>
    <w:rsid w:val="00CA30C0"/>
    <w:rsid w:val="00CC5A98"/>
    <w:rsid w:val="00D12389"/>
    <w:rsid w:val="00D12DAA"/>
    <w:rsid w:val="00D2713E"/>
    <w:rsid w:val="00D53E0C"/>
    <w:rsid w:val="00D85B65"/>
    <w:rsid w:val="00DC3CAE"/>
    <w:rsid w:val="00DD023D"/>
    <w:rsid w:val="00DF7D81"/>
    <w:rsid w:val="00E103EF"/>
    <w:rsid w:val="00E121AB"/>
    <w:rsid w:val="00E95717"/>
    <w:rsid w:val="00ED12DF"/>
    <w:rsid w:val="00EF6302"/>
    <w:rsid w:val="00EF7E94"/>
    <w:rsid w:val="00F26E93"/>
    <w:rsid w:val="00F458F2"/>
    <w:rsid w:val="00F571BB"/>
    <w:rsid w:val="00F650AB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B35E-87DF-44FE-B831-400DB87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57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419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9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9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19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19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9A1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3419A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19A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419A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419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419A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419A1"/>
    <w:rPr>
      <w:vertAlign w:val="superscript"/>
    </w:rPr>
  </w:style>
  <w:style w:type="table" w:styleId="af2">
    <w:name w:val="Table Grid"/>
    <w:basedOn w:val="a1"/>
    <w:uiPriority w:val="39"/>
    <w:rsid w:val="0084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D6029"/>
  </w:style>
  <w:style w:type="paragraph" w:styleId="af3">
    <w:name w:val="header"/>
    <w:basedOn w:val="a"/>
    <w:link w:val="af4"/>
    <w:uiPriority w:val="99"/>
    <w:unhideWhenUsed/>
    <w:rsid w:val="009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92AB3"/>
  </w:style>
  <w:style w:type="paragraph" w:styleId="af5">
    <w:name w:val="footer"/>
    <w:basedOn w:val="a"/>
    <w:link w:val="af6"/>
    <w:uiPriority w:val="99"/>
    <w:unhideWhenUsed/>
    <w:rsid w:val="0099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92AB3"/>
  </w:style>
  <w:style w:type="character" w:styleId="af7">
    <w:name w:val="Hyperlink"/>
    <w:basedOn w:val="a0"/>
    <w:uiPriority w:val="99"/>
    <w:unhideWhenUsed/>
    <w:rsid w:val="00AC5BE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7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0;&#1075;&#1072;&#1083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1489074?w=wall-211489074_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537A-C6D6-41AB-ABC9-9EC0B414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Марина Викторовна</dc:creator>
  <cp:keywords/>
  <dc:description/>
  <cp:lastModifiedBy>COMPEM</cp:lastModifiedBy>
  <cp:revision>2</cp:revision>
  <cp:lastPrinted>2023-07-12T07:29:00Z</cp:lastPrinted>
  <dcterms:created xsi:type="dcterms:W3CDTF">2024-03-25T05:32:00Z</dcterms:created>
  <dcterms:modified xsi:type="dcterms:W3CDTF">2024-03-25T05:32:00Z</dcterms:modified>
</cp:coreProperties>
</file>